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CB" w:rsidRDefault="009339A5" w:rsidP="009339A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ВОПРОСЫ К </w:t>
      </w:r>
      <w:r w:rsidR="00902016">
        <w:rPr>
          <w:rFonts w:ascii="Times New Roman" w:eastAsia="Times New Roman" w:hAnsi="Times New Roman" w:cs="Times New Roman"/>
          <w:b/>
          <w:sz w:val="32"/>
          <w:szCs w:val="32"/>
        </w:rPr>
        <w:t>КОМПЛЕКСНОМУ</w:t>
      </w:r>
      <w:bookmarkStart w:id="0" w:name="_GoBack"/>
      <w:bookmarkEnd w:id="0"/>
      <w:r w:rsidR="00F36BC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ЭКЗАМЕНУ </w:t>
      </w:r>
    </w:p>
    <w:p w:rsidR="009339A5" w:rsidRDefault="009339A5" w:rsidP="009339A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ПМ.0</w:t>
      </w:r>
      <w:r w:rsidR="006C42BF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:rsidR="00C747F7" w:rsidRDefault="009339A5" w:rsidP="009339A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6C42BF">
        <w:rPr>
          <w:rFonts w:ascii="Times New Roman" w:eastAsia="Times New Roman" w:hAnsi="Times New Roman" w:cs="Times New Roman"/>
          <w:b/>
          <w:sz w:val="32"/>
          <w:szCs w:val="32"/>
        </w:rPr>
        <w:t>Архивное дело в суде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C42BF" w:rsidRPr="00437F7C" w:rsidRDefault="006C42BF" w:rsidP="009339A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42BF" w:rsidRDefault="006C42BF" w:rsidP="006C42B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42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МДК 02.01 «Архивное дело в суде»</w:t>
      </w:r>
    </w:p>
    <w:p w:rsidR="006C42BF" w:rsidRPr="006C42BF" w:rsidRDefault="006C42BF" w:rsidP="006C42B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07901" w:rsidRPr="00607901" w:rsidRDefault="00607901" w:rsidP="00607901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Квалификационные требования, предъявляются к работникам архива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права и обязанности работников архива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задачи архива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характеристика подсистемы  ГАС «Правосудие» ПИ «Архивное дело».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условиями хранения судебных дел и документов и состоянием архивов.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Правовое регулирование архивного дела в суде.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Современные нормативно-правовые акты по архивному делопроизводству в судах России. 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Источники комплектования архива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отбора на хранение в архив судов документов.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Документальный фонд архива суда. 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функции архива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и регистрация документов в архиве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труда работников сферы судебного делопроизводства.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Руководство и </w:t>
      </w:r>
      <w:proofErr w:type="gramStart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деятельностью архива в районном суде.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 работников архива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Номенклатура дел.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судебных документов, подлежащих  передаче в архив.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составления и оформления описей дел.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Требования, предъявляемые к делам, направляемым в архив.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приема в архив судебных дел и документов делопроизводства.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осуществляющие прием документов в архив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принадлежности архивных документов и образование архивного фонда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Хронологические границы архивного фонда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документов в пределах архивного фонда судах.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требования к учету судебных дел и документов.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осуществления учета документов в архиве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Единицы учета документов в архиве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учетных документов архива.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ведения основных учетных документов архива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Научно-справочный аппарат к документам архива.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архивных каталогов и указателей.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60790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Правила составления архивной описи.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оформления архивной справки.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оформления архивной копии.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60790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Правила оформления архивной выписки.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оформления внутренней описи документов.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 запросов, поступающих в архив суда от участников судопроизводства.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читального зала архива.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проведения проверки на наличие и сохранность судебных дел и материалов в архив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срока хранения документов в архиве.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Нормативно-правовые регулирование сроков хранения судебных дел  и материалов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Требования, предъявляемые к судебным делам, подлежащих постоянному хранению.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сдачи, оформление и виды дел  (нарядов) и дел общего делопроизводства передаваемы на хранение в государственный архив.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уничтожения судебных дел.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Дела, не подлежащие хранению в архиве суда.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порядка отбора документов и оформления их на уничтожение.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экспертизы ценности документов.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ведения журнала регистрации обращение граждан. 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работы экспертной комиссии в суде.</w:t>
      </w:r>
    </w:p>
    <w:p w:rsidR="00607901" w:rsidRPr="00607901" w:rsidRDefault="00607901" w:rsidP="00607901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условиями хранения судебных дел и документов и состоянием архивов.</w:t>
      </w:r>
    </w:p>
    <w:p w:rsidR="00607901" w:rsidRPr="00607901" w:rsidRDefault="00607901" w:rsidP="00607901">
      <w:pPr>
        <w:rPr>
          <w:rFonts w:eastAsiaTheme="minorHAnsi"/>
          <w:lang w:eastAsia="en-US"/>
        </w:rPr>
      </w:pPr>
    </w:p>
    <w:p w:rsidR="006C42BF" w:rsidRPr="006C42BF" w:rsidRDefault="006C42BF" w:rsidP="006C42BF">
      <w:pPr>
        <w:rPr>
          <w:rFonts w:eastAsiaTheme="minorHAnsi"/>
          <w:lang w:eastAsia="en-US"/>
        </w:rPr>
      </w:pPr>
    </w:p>
    <w:p w:rsidR="006C42BF" w:rsidRDefault="006C42BF" w:rsidP="006C42B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42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МДК 02.0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 «Организация работы архива </w:t>
      </w:r>
      <w:r w:rsidRPr="006C42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суде»</w:t>
      </w:r>
    </w:p>
    <w:p w:rsidR="006C42BF" w:rsidRPr="006C42BF" w:rsidRDefault="006C42BF" w:rsidP="006C42B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07901" w:rsidRPr="00607901" w:rsidRDefault="00607901" w:rsidP="00607901">
      <w:pPr>
        <w:tabs>
          <w:tab w:val="left" w:pos="284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и содержание судебного делопроизводства.</w:t>
      </w:r>
    </w:p>
    <w:p w:rsidR="00607901" w:rsidRPr="00607901" w:rsidRDefault="00607901" w:rsidP="00607901">
      <w:pPr>
        <w:tabs>
          <w:tab w:val="left" w:pos="284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оформления судебных дел к последующему хранению в архиве суда. </w:t>
      </w:r>
    </w:p>
    <w:p w:rsidR="00607901" w:rsidRPr="00607901" w:rsidRDefault="00607901" w:rsidP="00607901">
      <w:pPr>
        <w:tabs>
          <w:tab w:val="left" w:pos="284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архивной описи дел.</w:t>
      </w:r>
    </w:p>
    <w:p w:rsidR="00607901" w:rsidRPr="00607901" w:rsidRDefault="00607901" w:rsidP="00607901">
      <w:pPr>
        <w:tabs>
          <w:tab w:val="left" w:pos="284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справочного аппарата к описи.</w:t>
      </w:r>
    </w:p>
    <w:p w:rsidR="00607901" w:rsidRPr="00607901" w:rsidRDefault="00607901" w:rsidP="00607901">
      <w:pPr>
        <w:tabs>
          <w:tab w:val="left" w:pos="284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оформления производств и документов общего делопроизводства.</w:t>
      </w:r>
    </w:p>
    <w:p w:rsidR="00607901" w:rsidRPr="00607901" w:rsidRDefault="00607901" w:rsidP="00607901">
      <w:pPr>
        <w:tabs>
          <w:tab w:val="left" w:pos="284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Каталог как архивный справочник.</w:t>
      </w:r>
    </w:p>
    <w:p w:rsidR="00607901" w:rsidRPr="00607901" w:rsidRDefault="00607901" w:rsidP="00607901">
      <w:pPr>
        <w:tabs>
          <w:tab w:val="left" w:pos="284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Описание документной информации на каталожных носителях.</w:t>
      </w:r>
    </w:p>
    <w:p w:rsidR="00607901" w:rsidRPr="00607901" w:rsidRDefault="00607901" w:rsidP="00607901">
      <w:pPr>
        <w:tabs>
          <w:tab w:val="left" w:pos="284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Систематизация карточек и ведение каталога.</w:t>
      </w:r>
    </w:p>
    <w:p w:rsid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Индексирование каталожных карточек.</w:t>
      </w:r>
    </w:p>
    <w:p w:rsid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схемы классификации документной информации в каталоге.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вида каталога.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отбор документной информации для каталогизации.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proofErr w:type="gramStart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Своевременное</w:t>
      </w:r>
      <w:proofErr w:type="gramEnd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поступления документов в архив суда.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ответственные за своевременность поступления в архив суда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Субъекты, осуществляющие </w:t>
      </w:r>
      <w:proofErr w:type="gramStart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своевременностью поступления в архив суда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proofErr w:type="gramStart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своевременностью поступления в архив суда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Оборудование хранения документов в архивохранилище. 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помещениям архива.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Охранный режим архива суда.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Электро- и противопожарное оборудование архива.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Температурно-влажностный и световой режимы архива суда.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Санитарно-гигиенический режим архива.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оптимальных условий хранения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Процедура передачи судебных дел в архив.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Размещение документов в хранилище.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26. </w:t>
      </w:r>
      <w:proofErr w:type="spellStart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Топографирование</w:t>
      </w:r>
      <w:proofErr w:type="spellEnd"/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в архиве суда.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мер обеспечения сохранности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28. </w:t>
      </w:r>
      <w:r w:rsidRPr="0060790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Требование к зданию при обеспечении сохранности док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у</w:t>
      </w:r>
      <w:r w:rsidRPr="0060790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29.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Нормативные условия хранения архивных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охранного режима помещений хранилищ.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и содержание систематизации архивных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Стадии систематизации архивных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33.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осуществляющие отбор и уничтожение судебных дел и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34.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Нормативное регулирование правил отбора судебных документов для уничтожения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35.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способов уничтожения судебных дел.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судебных дел, материалов и других документов для уничтожения.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37.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Нормативное регулирование выдачи документов из дел, а также судебных дел из архива.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38.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осуществления и основания выдачи документов и дел из архива суда.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39.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требования к выдаче архивных документов из архивохранилища.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40.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выдачи судебных дел из архивохранилищ суда.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41.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Возвращение архивных документов в архивохранилище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42.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Транспортировка и упаковка дел.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43.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розыска дел.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44.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с документами и делами, находящимися в архиве суда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45.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  особо ценных документов.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46.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предоставления гражданам и иным лицам, участвующим в рассмотрении судебных дел и материалов.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47.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особо ценных дел.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48.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Нормативное регулирование создания и формирования электронных архивов судебных дел.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49.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Задачи, выполняемые посредством формирования электронных  архивов.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50. </w:t>
      </w:r>
      <w:r w:rsidRPr="006079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Процедура и этапы формирования электронных архивов в России.</w:t>
      </w:r>
    </w:p>
    <w:p w:rsidR="00607901" w:rsidRPr="00607901" w:rsidRDefault="00607901" w:rsidP="00607901">
      <w:pPr>
        <w:tabs>
          <w:tab w:val="left" w:pos="284"/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4FC" w:rsidRPr="00437F7C" w:rsidRDefault="007B24FC" w:rsidP="006C42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7B24FC" w:rsidRPr="00437F7C" w:rsidSect="00C1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02D"/>
    <w:multiLevelType w:val="hybridMultilevel"/>
    <w:tmpl w:val="B1E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718E"/>
    <w:multiLevelType w:val="multilevel"/>
    <w:tmpl w:val="3824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A18D0"/>
    <w:multiLevelType w:val="hybridMultilevel"/>
    <w:tmpl w:val="23AAB7CE"/>
    <w:lvl w:ilvl="0" w:tplc="EC02C564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EAE483C"/>
    <w:multiLevelType w:val="hybridMultilevel"/>
    <w:tmpl w:val="B5F04088"/>
    <w:lvl w:ilvl="0" w:tplc="52B211D6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F7"/>
    <w:rsid w:val="00054B2A"/>
    <w:rsid w:val="00081DBF"/>
    <w:rsid w:val="000B001E"/>
    <w:rsid w:val="000D0CB3"/>
    <w:rsid w:val="00120BA7"/>
    <w:rsid w:val="001235F3"/>
    <w:rsid w:val="00125771"/>
    <w:rsid w:val="00172128"/>
    <w:rsid w:val="001863C1"/>
    <w:rsid w:val="0026416C"/>
    <w:rsid w:val="002818E1"/>
    <w:rsid w:val="00333D74"/>
    <w:rsid w:val="003862B1"/>
    <w:rsid w:val="003B7718"/>
    <w:rsid w:val="00437F7C"/>
    <w:rsid w:val="00440D45"/>
    <w:rsid w:val="004D2A22"/>
    <w:rsid w:val="004E5ED2"/>
    <w:rsid w:val="00543F3C"/>
    <w:rsid w:val="005F4C48"/>
    <w:rsid w:val="00607901"/>
    <w:rsid w:val="00650C21"/>
    <w:rsid w:val="00680D31"/>
    <w:rsid w:val="006C42BF"/>
    <w:rsid w:val="006D72DB"/>
    <w:rsid w:val="0073267F"/>
    <w:rsid w:val="00783531"/>
    <w:rsid w:val="007B24FC"/>
    <w:rsid w:val="00824CB7"/>
    <w:rsid w:val="00831A22"/>
    <w:rsid w:val="008B7EF3"/>
    <w:rsid w:val="00902016"/>
    <w:rsid w:val="0090513D"/>
    <w:rsid w:val="0092510B"/>
    <w:rsid w:val="009339A5"/>
    <w:rsid w:val="0095627B"/>
    <w:rsid w:val="00A103FA"/>
    <w:rsid w:val="00A337C7"/>
    <w:rsid w:val="00A463F0"/>
    <w:rsid w:val="00B3100C"/>
    <w:rsid w:val="00B716D8"/>
    <w:rsid w:val="00BF72BF"/>
    <w:rsid w:val="00C16A50"/>
    <w:rsid w:val="00C447C6"/>
    <w:rsid w:val="00C46B08"/>
    <w:rsid w:val="00C747F7"/>
    <w:rsid w:val="00D12B6E"/>
    <w:rsid w:val="00D84C29"/>
    <w:rsid w:val="00D907B1"/>
    <w:rsid w:val="00E94E8D"/>
    <w:rsid w:val="00EE3FB5"/>
    <w:rsid w:val="00F36BCB"/>
    <w:rsid w:val="00F62F95"/>
    <w:rsid w:val="00F672E9"/>
    <w:rsid w:val="00F879BC"/>
    <w:rsid w:val="00F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D31"/>
  </w:style>
  <w:style w:type="character" w:styleId="a4">
    <w:name w:val="Hyperlink"/>
    <w:basedOn w:val="a0"/>
    <w:uiPriority w:val="99"/>
    <w:semiHidden/>
    <w:unhideWhenUsed/>
    <w:rsid w:val="00680D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2F95"/>
    <w:pPr>
      <w:ind w:left="720"/>
      <w:contextualSpacing/>
    </w:pPr>
  </w:style>
  <w:style w:type="character" w:styleId="a6">
    <w:name w:val="Strong"/>
    <w:basedOn w:val="a0"/>
    <w:uiPriority w:val="22"/>
    <w:qFormat/>
    <w:rsid w:val="00D907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D31"/>
  </w:style>
  <w:style w:type="character" w:styleId="a4">
    <w:name w:val="Hyperlink"/>
    <w:basedOn w:val="a0"/>
    <w:uiPriority w:val="99"/>
    <w:semiHidden/>
    <w:unhideWhenUsed/>
    <w:rsid w:val="00680D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2F95"/>
    <w:pPr>
      <w:ind w:left="720"/>
      <w:contextualSpacing/>
    </w:pPr>
  </w:style>
  <w:style w:type="character" w:styleId="a6">
    <w:name w:val="Strong"/>
    <w:basedOn w:val="a0"/>
    <w:uiPriority w:val="22"/>
    <w:qFormat/>
    <w:rsid w:val="00D90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774">
              <w:marLeft w:val="0"/>
              <w:marRight w:val="0"/>
              <w:marTop w:val="15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7960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46736">
          <w:marLeft w:val="0"/>
          <w:marRight w:val="0"/>
          <w:marTop w:val="75"/>
          <w:marBottom w:val="22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620304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</w:divsChild>
        </w:div>
      </w:divsChild>
    </w:div>
    <w:div w:id="1433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0BF5-4B08-4E66-B5F3-1160F571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Дементьева Наталья Яковлевна</cp:lastModifiedBy>
  <cp:revision>5</cp:revision>
  <dcterms:created xsi:type="dcterms:W3CDTF">2019-11-06T07:35:00Z</dcterms:created>
  <dcterms:modified xsi:type="dcterms:W3CDTF">2019-12-15T10:39:00Z</dcterms:modified>
</cp:coreProperties>
</file>