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5C" w:rsidRPr="00A30E5C" w:rsidRDefault="00A30E5C" w:rsidP="00A30E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E5C">
        <w:rPr>
          <w:rFonts w:ascii="Times New Roman" w:eastAsia="Calibri" w:hAnsi="Times New Roman" w:cs="Times New Roman"/>
          <w:b/>
          <w:sz w:val="28"/>
          <w:szCs w:val="28"/>
        </w:rPr>
        <w:t xml:space="preserve">Вопросы для подготовки к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дифф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30E5C">
        <w:rPr>
          <w:rFonts w:ascii="Times New Roman" w:eastAsia="Calibri" w:hAnsi="Times New Roman" w:cs="Times New Roman"/>
          <w:b/>
          <w:sz w:val="28"/>
          <w:szCs w:val="28"/>
        </w:rPr>
        <w:t>зачету</w:t>
      </w:r>
      <w:proofErr w:type="gramEnd"/>
      <w:r w:rsidRPr="00A30E5C">
        <w:rPr>
          <w:rFonts w:ascii="Times New Roman" w:eastAsia="Calibri" w:hAnsi="Times New Roman" w:cs="Times New Roman"/>
          <w:b/>
          <w:sz w:val="28"/>
          <w:szCs w:val="28"/>
        </w:rPr>
        <w:t xml:space="preserve"> по дисциплине «Органическая химия»</w:t>
      </w:r>
    </w:p>
    <w:p w:rsidR="00A30E5C" w:rsidRPr="00A30E5C" w:rsidRDefault="00A30E5C" w:rsidP="00A30E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>Предмет изучения органической химии. Основные положения теории химического строения органических соединений А.М. Бутлерова.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>Классификация углеводородов.</w:t>
      </w:r>
      <w:bookmarkStart w:id="0" w:name="_GoBack"/>
      <w:bookmarkEnd w:id="0"/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>Типы изомерии органических соединений.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Предельные углеводороды. Строение, гомологический ряд, номенклатура, изомерия. 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>Предельные углеводороды. Физические и химические свойства.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>Предельные углеводороды. Получение и применение.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Циклоалканы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>. Состав, строение, номенклатура, физические и химические свойства.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Алкены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. Строение, изомерия и номенклатура, гомологический ряд </w:t>
      </w: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алкенов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Алкены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. Химические свойства, правило Марковникова, физические свойства </w:t>
      </w: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алкенов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Алкены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A30E5C">
        <w:rPr>
          <w:rFonts w:ascii="Times New Roman" w:eastAsia="Calibri" w:hAnsi="Times New Roman" w:cs="Times New Roman"/>
          <w:sz w:val="28"/>
          <w:szCs w:val="28"/>
        </w:rPr>
        <w:t>Получение  и</w:t>
      </w:r>
      <w:proofErr w:type="gramEnd"/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 применение.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Алкадиены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>. Строение, номенклатура, изомерия, гомологический ряд.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Алкадиены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. Химические свойства, физические свойства </w:t>
      </w: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алкадиенов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Алкадиены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>. Получение (способ Лебедева) и применение.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Алкины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>. Строение, номенклатура, изомерия, гомологический ряд.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Алкины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>. Химические свойства, физические свойства.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0E5C">
        <w:rPr>
          <w:rFonts w:ascii="Times New Roman" w:eastAsia="Calibri" w:hAnsi="Times New Roman" w:cs="Times New Roman"/>
          <w:sz w:val="28"/>
          <w:szCs w:val="28"/>
        </w:rPr>
        <w:t>Алкины</w:t>
      </w:r>
      <w:proofErr w:type="spellEnd"/>
      <w:r w:rsidRPr="00A30E5C">
        <w:rPr>
          <w:rFonts w:ascii="Times New Roman" w:eastAsia="Calibri" w:hAnsi="Times New Roman" w:cs="Times New Roman"/>
          <w:sz w:val="28"/>
          <w:szCs w:val="28"/>
        </w:rPr>
        <w:t>. Получение и применение.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>Арены. Бензол.</w:t>
      </w:r>
      <w:r w:rsidRPr="00A30E5C">
        <w:rPr>
          <w:rFonts w:ascii="Calibri" w:eastAsia="Calibri" w:hAnsi="Calibri" w:cs="Times New Roman"/>
          <w:sz w:val="28"/>
          <w:szCs w:val="28"/>
        </w:rPr>
        <w:t xml:space="preserve"> </w:t>
      </w:r>
      <w:r w:rsidRPr="00A30E5C">
        <w:rPr>
          <w:rFonts w:ascii="Times New Roman" w:eastAsia="Calibri" w:hAnsi="Times New Roman" w:cs="Times New Roman"/>
          <w:sz w:val="28"/>
          <w:szCs w:val="28"/>
        </w:rPr>
        <w:t>Химические свойства, физические свойства бензола.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 Нефть и продукты ее переработки.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 Классификация кислородсодержащих органических соединений.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 Предельные одноатомные спирты. Состав, строение и гомологический ряд. Изомерия (на примере по выборы), номенклатура и физические свойства спиртов.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>Химические свойства предельных одноатомных спиртов.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Получение и применение одноатомных спиртов. Действие спиртов на организм человека.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 Многоатомные спирты. Состав, строение, номенклатура. Физические свойства. Получение (на примере одного представителя).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многоатомных спиртов.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 Карбоновые кислоты. Состав, строение, физические свойства.</w:t>
      </w:r>
      <w:r w:rsidRPr="00A30E5C">
        <w:rPr>
          <w:rFonts w:ascii="Calibri" w:eastAsia="Calibri" w:hAnsi="Calibri" w:cs="Times New Roman"/>
          <w:sz w:val="28"/>
          <w:szCs w:val="28"/>
        </w:rPr>
        <w:t xml:space="preserve"> </w:t>
      </w:r>
      <w:r w:rsidRPr="00A30E5C">
        <w:rPr>
          <w:rFonts w:ascii="Times New Roman" w:eastAsia="Calibri" w:hAnsi="Times New Roman" w:cs="Times New Roman"/>
          <w:sz w:val="28"/>
          <w:szCs w:val="28"/>
        </w:rPr>
        <w:t>Химические свойства, получение и применение.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>Жиры как сложные эфиры.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 Углеводы. Глюкоза. Сахароза.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>Полисахариды. Искусственные волокна.</w:t>
      </w:r>
    </w:p>
    <w:p w:rsidR="00A30E5C" w:rsidRPr="00A30E5C" w:rsidRDefault="00A30E5C" w:rsidP="00A30E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>Амины. Анилин как основной представитель класса.</w:t>
      </w:r>
    </w:p>
    <w:p w:rsidR="00A30E5C" w:rsidRPr="00A30E5C" w:rsidRDefault="00A30E5C" w:rsidP="00A30E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 xml:space="preserve"> Аминокислоты. Строение, свойства, значение аминокислот в организме человека.</w:t>
      </w:r>
    </w:p>
    <w:p w:rsidR="00A30E5C" w:rsidRPr="00A30E5C" w:rsidRDefault="00A30E5C" w:rsidP="00A30E5C">
      <w:pPr>
        <w:spacing w:after="0" w:line="36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A30E5C">
        <w:rPr>
          <w:rFonts w:ascii="Times New Roman" w:eastAsia="Calibri" w:hAnsi="Times New Roman" w:cs="Times New Roman"/>
          <w:sz w:val="28"/>
          <w:szCs w:val="28"/>
        </w:rPr>
        <w:t>32. Белки. Строение, важнейшие химические свойства. Образование белка в организме человека.</w:t>
      </w:r>
    </w:p>
    <w:p w:rsidR="008D3D81" w:rsidRDefault="008D3D81"/>
    <w:sectPr w:rsidR="008D3D81" w:rsidSect="00A30E5C">
      <w:pgSz w:w="11907" w:h="16839" w:code="9"/>
      <w:pgMar w:top="1134" w:right="708" w:bottom="1134" w:left="85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A20A1"/>
    <w:multiLevelType w:val="hybridMultilevel"/>
    <w:tmpl w:val="F64A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81"/>
    <w:rsid w:val="000D7381"/>
    <w:rsid w:val="008D3D81"/>
    <w:rsid w:val="00A3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0D834-40C3-4B32-8D39-6758860F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2024-05-27T07:21:00Z</dcterms:created>
  <dcterms:modified xsi:type="dcterms:W3CDTF">2024-05-27T07:21:00Z</dcterms:modified>
</cp:coreProperties>
</file>